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2C83C">
      <w:pPr>
        <w:jc w:val="both"/>
        <w:rPr>
          <w:rFonts w:hint="default" w:ascii="方正小标宋简体" w:hAnsi="黑体" w:eastAsia="方正小标宋简体"/>
          <w:b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szCs w:val="28"/>
          <w:lang w:val="en-US" w:eastAsia="zh-CN"/>
        </w:rPr>
        <w:t>附件2：</w:t>
      </w:r>
      <w:bookmarkStart w:id="0" w:name="_GoBack"/>
      <w:bookmarkEnd w:id="0"/>
    </w:p>
    <w:p w14:paraId="3354C213">
      <w:pPr>
        <w:jc w:val="center"/>
        <w:rPr>
          <w:rFonts w:ascii="方正小标宋简体" w:hAnsi="黑体" w:eastAsia="方正小标宋简体"/>
          <w:b w:val="0"/>
          <w:sz w:val="36"/>
          <w:szCs w:val="36"/>
        </w:rPr>
      </w:pPr>
      <w:r>
        <w:rPr>
          <w:rFonts w:hint="eastAsia" w:ascii="方正小标宋简体" w:hAnsi="黑体" w:eastAsia="方正小标宋简体"/>
          <w:b w:val="0"/>
          <w:sz w:val="36"/>
          <w:szCs w:val="36"/>
          <w:lang w:val="en-US" w:eastAsia="zh-CN"/>
        </w:rPr>
        <w:t>赤峰学院</w:t>
      </w:r>
      <w:r>
        <w:rPr>
          <w:rFonts w:hint="eastAsia" w:ascii="方正小标宋简体" w:hAnsi="黑体" w:eastAsia="方正小标宋简体"/>
          <w:b w:val="0"/>
          <w:sz w:val="36"/>
          <w:szCs w:val="36"/>
        </w:rPr>
        <w:t>202</w:t>
      </w:r>
      <w:r>
        <w:rPr>
          <w:rFonts w:ascii="方正小标宋简体" w:hAnsi="黑体" w:eastAsia="方正小标宋简体"/>
          <w:b w:val="0"/>
          <w:sz w:val="36"/>
          <w:szCs w:val="36"/>
        </w:rPr>
        <w:t>4</w:t>
      </w:r>
      <w:r>
        <w:rPr>
          <w:rFonts w:hint="eastAsia" w:ascii="方正小标宋简体" w:hAnsi="黑体" w:eastAsia="方正小标宋简体"/>
          <w:b w:val="0"/>
          <w:sz w:val="36"/>
          <w:szCs w:val="36"/>
        </w:rPr>
        <w:t>年“绿色通道”引进人才评价表</w:t>
      </w:r>
    </w:p>
    <w:p w14:paraId="27585A0E">
      <w:pPr>
        <w:rPr>
          <w:rFonts w:ascii="黑体" w:hAnsi="黑体" w:eastAsia="黑体"/>
          <w:b w:val="0"/>
          <w:sz w:val="24"/>
          <w:szCs w:val="21"/>
        </w:rPr>
      </w:pPr>
      <w:r>
        <w:rPr>
          <w:rFonts w:hint="eastAsia" w:ascii="黑体" w:hAnsi="黑体" w:eastAsia="黑体"/>
          <w:b w:val="0"/>
          <w:sz w:val="24"/>
          <w:szCs w:val="21"/>
        </w:rPr>
        <w:t>报名人员姓名:                报名岗位:                        自评得分:</w:t>
      </w:r>
    </w:p>
    <w:tbl>
      <w:tblPr>
        <w:tblStyle w:val="5"/>
        <w:tblW w:w="90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13"/>
        <w:gridCol w:w="5085"/>
        <w:gridCol w:w="708"/>
        <w:gridCol w:w="1000"/>
        <w:gridCol w:w="843"/>
      </w:tblGrid>
      <w:tr w14:paraId="0F24A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DF9B4"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评价类别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24562"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评价</w:t>
            </w:r>
          </w:p>
          <w:p w14:paraId="522DB984"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项目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3F3E6"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赋分标准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53A13"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赋分</w:t>
            </w:r>
          </w:p>
          <w:p w14:paraId="2E496247"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总分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AA049"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自评得分项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195B7"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自评</w:t>
            </w:r>
          </w:p>
          <w:p w14:paraId="677595EF">
            <w:pPr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得分</w:t>
            </w:r>
          </w:p>
        </w:tc>
      </w:tr>
      <w:tr w14:paraId="7B182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7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82EC1"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公共评价项目</w:t>
            </w:r>
          </w:p>
        </w:tc>
        <w:tc>
          <w:tcPr>
            <w:tcW w:w="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80429"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专业层次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EEC6A"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pacing w:val="-4"/>
                <w:sz w:val="21"/>
                <w:szCs w:val="21"/>
              </w:rPr>
              <w:t>本  科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</w:t>
            </w:r>
          </w:p>
          <w:p w14:paraId="077751C3">
            <w:pPr>
              <w:widowControl/>
              <w:spacing w:line="240" w:lineRule="exact"/>
              <w:rPr>
                <w:rFonts w:cs="宋体"/>
                <w:b w:val="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4"/>
                <w:sz w:val="21"/>
                <w:szCs w:val="21"/>
              </w:rPr>
              <w:t>国 内：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一流大学且一流学科者得20分，一流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大学（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A类36所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）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得15分，一流大学</w:t>
            </w:r>
            <w:r>
              <w:rPr>
                <w:rFonts w:hint="eastAsia" w:cs="宋体"/>
                <w:b w:val="0"/>
                <w:spacing w:val="-4"/>
                <w:sz w:val="21"/>
                <w:szCs w:val="21"/>
              </w:rPr>
              <w:t>得10分。</w:t>
            </w:r>
          </w:p>
          <w:p w14:paraId="48D07EA7"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4"/>
                <w:sz w:val="21"/>
                <w:szCs w:val="21"/>
              </w:rPr>
              <w:t>海 外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</w:t>
            </w:r>
          </w:p>
          <w:p w14:paraId="0A064BBF"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权威世界大学综合排名1-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50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名的得20分；</w:t>
            </w:r>
          </w:p>
          <w:p w14:paraId="3DDB97AE"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权威世界大学综合排名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51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-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100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名的得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15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分；</w:t>
            </w:r>
          </w:p>
          <w:p w14:paraId="18355F4C"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权威世界大学综合排名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101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-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200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名的得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10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FE764">
            <w:pPr>
              <w:widowControl/>
              <w:spacing w:line="240" w:lineRule="exact"/>
              <w:jc w:val="center"/>
              <w:rPr>
                <w:rFonts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cs="宋体"/>
                <w:b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CA575"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545C4"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62E7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B0EA0A"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A35404"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D031E"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pacing w:val="-4"/>
                <w:sz w:val="21"/>
                <w:szCs w:val="21"/>
              </w:rPr>
              <w:t>研究生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</w:t>
            </w:r>
          </w:p>
          <w:p w14:paraId="181CBF39"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4"/>
                <w:sz w:val="21"/>
                <w:szCs w:val="21"/>
              </w:rPr>
              <w:t>国 内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：一流大学且一流学科者得20分，一流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大学（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A类36所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）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得15分，一流大学</w:t>
            </w:r>
            <w:r>
              <w:rPr>
                <w:rFonts w:hint="eastAsia" w:cs="宋体"/>
                <w:b w:val="0"/>
                <w:spacing w:val="-4"/>
                <w:sz w:val="21"/>
                <w:szCs w:val="21"/>
              </w:rPr>
              <w:t>得10分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。</w:t>
            </w:r>
          </w:p>
          <w:p w14:paraId="18BD35CB"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4"/>
                <w:sz w:val="21"/>
                <w:szCs w:val="21"/>
              </w:rPr>
              <w:t>海 外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</w:t>
            </w:r>
          </w:p>
          <w:p w14:paraId="0EA18FC7"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权威世界大学综合排名1-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50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名的得20分；</w:t>
            </w:r>
          </w:p>
          <w:p w14:paraId="71FC98E2"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权威世界大学综合排名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51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-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100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名的得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15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分；</w:t>
            </w:r>
          </w:p>
          <w:p w14:paraId="11807F04"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权威世界大学综合排名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101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-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200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名的得</w:t>
            </w:r>
            <w:r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  <w:t>10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76A81">
            <w:pPr>
              <w:widowControl/>
              <w:spacing w:line="240" w:lineRule="exact"/>
              <w:jc w:val="center"/>
              <w:rPr>
                <w:rFonts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cs="宋体"/>
                <w:b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2B6B6"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A8A6C"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4B76D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5C43EB"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5B4C5">
            <w:pPr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成绩业绩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F989E">
            <w:pPr>
              <w:spacing w:line="240" w:lineRule="exact"/>
              <w:rPr>
                <w:rFonts w:cs="宋体"/>
                <w:b w:val="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spacing w:val="-4"/>
                <w:sz w:val="21"/>
                <w:szCs w:val="21"/>
              </w:rPr>
              <w:t>研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究生成绩：以GPA为评价标准，基础分为6分，最高15分。按以下标准赋分：GPA1-1.2得6分，GPA 1.3-1.5得7分，GPA 1.6-1.8得8分，GPA 1.9-2.1得9分，GPA 2.2-2.4得10分，GPA 2.5-2.7得11分，GPA 2.8-3得12分，GPA 3.1-3.3得13分，GPA 3.4-3.6得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ab/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14分，GPA 3.7-4得15分。取小数点后一位，不四舍五入</w:t>
            </w:r>
            <w:r>
              <w:rPr>
                <w:rFonts w:hint="eastAsia" w:cs="宋体"/>
                <w:b w:val="0"/>
                <w:spacing w:val="-4"/>
                <w:sz w:val="21"/>
                <w:szCs w:val="21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C687A">
            <w:pPr>
              <w:spacing w:line="240" w:lineRule="exact"/>
              <w:jc w:val="center"/>
              <w:rPr>
                <w:rFonts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pacing w:val="0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EA96F"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1091A">
            <w:pPr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39AD2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E64931"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C3EB3"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研究成果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54C36">
            <w:pPr>
              <w:widowControl/>
              <w:spacing w:line="240" w:lineRule="exact"/>
              <w:rPr>
                <w:rFonts w:cs="宋体"/>
                <w:b w:val="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spacing w:val="-4"/>
                <w:sz w:val="21"/>
                <w:szCs w:val="21"/>
              </w:rPr>
              <w:t>作为第一作者发表论文文章且被SCI收录者，每篇得8分；作为除导师以外第一作者发表论文文章且被SCI收录者，每篇得4分；作为除导师以外第二作者发表论文文章且被SCI收录者，每篇得2分；作为第一作者发表论文文章且被EI收录者，每篇得1分。</w:t>
            </w:r>
          </w:p>
          <w:p w14:paraId="4DD37D02">
            <w:pPr>
              <w:widowControl/>
              <w:spacing w:line="240" w:lineRule="exact"/>
              <w:rPr>
                <w:rFonts w:cs="宋体"/>
                <w:b w:val="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spacing w:val="-4"/>
                <w:sz w:val="21"/>
                <w:szCs w:val="21"/>
              </w:rPr>
              <w:t>同一篇文章按最高分计算，发表多篇的累加不超15分。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078D"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pacing w:val="0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AEDF0"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85DFA"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760C4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62033"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29436"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荣誉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A61A4"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获得国家级荣誉者每项得5分；</w:t>
            </w:r>
          </w:p>
          <w:p w14:paraId="7D75A358"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获得省级荣誉者每项得3分；</w:t>
            </w:r>
          </w:p>
          <w:p w14:paraId="426477F2"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获得市级荣誉者每项得1分。</w:t>
            </w:r>
          </w:p>
          <w:p w14:paraId="2892327A">
            <w:pPr>
              <w:widowControl/>
              <w:spacing w:line="240" w:lineRule="exact"/>
              <w:rPr>
                <w:rFonts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各项累加不超过10分。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30874">
            <w:pPr>
              <w:widowControl/>
              <w:spacing w:line="240" w:lineRule="exact"/>
              <w:jc w:val="center"/>
              <w:rPr>
                <w:rFonts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cs="宋体"/>
                <w:b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A278E"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87529"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29ECE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A3208"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岗位个性评价项目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15411"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各引才单位根据岗位需求自定义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C0BC0">
            <w:pPr>
              <w:spacing w:line="240" w:lineRule="exact"/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本硕专业一致或相关得5分；</w:t>
            </w:r>
          </w:p>
          <w:p w14:paraId="2FA62912">
            <w:pPr>
              <w:spacing w:line="240" w:lineRule="exact"/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本硕博专业一致或相关得10分；</w:t>
            </w:r>
          </w:p>
          <w:p w14:paraId="58724B66">
            <w:pPr>
              <w:spacing w:line="240" w:lineRule="exact"/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以排名前三参与国家级科研项目得3分；</w:t>
            </w:r>
          </w:p>
          <w:p w14:paraId="75BC72C1">
            <w:pPr>
              <w:spacing w:line="240" w:lineRule="exact"/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以排名前三参与省部级科研项目得2分；</w:t>
            </w:r>
          </w:p>
          <w:p w14:paraId="7B50F3FD">
            <w:pPr>
              <w:spacing w:line="240" w:lineRule="exact"/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主持市级科研项目得2分；</w:t>
            </w:r>
          </w:p>
          <w:p w14:paraId="334B68F8">
            <w:pPr>
              <w:spacing w:line="240" w:lineRule="exact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在国家级刊物发表论文文章每篇得0.5分。</w:t>
            </w:r>
          </w:p>
          <w:p w14:paraId="21E53F30">
            <w:pPr>
              <w:spacing w:line="240" w:lineRule="exact"/>
              <w:rPr>
                <w:rFonts w:hint="default" w:cs="宋体"/>
                <w:b w:val="0"/>
                <w:color w:val="FF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各项累加不超过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14D66">
            <w:pPr>
              <w:widowControl/>
              <w:jc w:val="center"/>
              <w:rPr>
                <w:rFonts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20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D1A68"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DB9E3"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</w:tbl>
    <w:p w14:paraId="36A4E061">
      <w:pPr>
        <w:rPr>
          <w:rFonts w:ascii="仿宋_GB2312" w:eastAsia="仿宋_GB2312"/>
          <w:b w:val="0"/>
          <w:sz w:val="21"/>
          <w:szCs w:val="21"/>
        </w:rPr>
      </w:pPr>
    </w:p>
    <w:p w14:paraId="713ED02E">
      <w:pPr>
        <w:rPr>
          <w:rFonts w:ascii="仿宋_GB2312" w:eastAsia="仿宋_GB2312"/>
          <w:b w:val="0"/>
          <w:sz w:val="21"/>
          <w:szCs w:val="21"/>
        </w:rPr>
      </w:pPr>
      <w:r>
        <w:rPr>
          <w:rFonts w:hint="eastAsia" w:ascii="仿宋_GB2312" w:eastAsia="仿宋_GB2312"/>
          <w:b w:val="0"/>
          <w:sz w:val="21"/>
          <w:szCs w:val="21"/>
        </w:rPr>
        <w:t>特殊人才: 1.作为第一作者文章被</w:t>
      </w:r>
      <w:r>
        <w:rPr>
          <w:rFonts w:ascii="仿宋_GB2312" w:eastAsia="仿宋_GB2312"/>
          <w:b w:val="0"/>
          <w:sz w:val="21"/>
          <w:szCs w:val="21"/>
        </w:rPr>
        <w:t>SCI收录</w:t>
      </w:r>
      <w:r>
        <w:rPr>
          <w:rFonts w:hint="eastAsia" w:ascii="仿宋_GB2312" w:eastAsia="仿宋_GB2312"/>
          <w:b w:val="0"/>
          <w:sz w:val="21"/>
          <w:szCs w:val="21"/>
        </w:rPr>
        <w:t>超过5篇（含）者，人才评价按满分计算（100分）。</w:t>
      </w:r>
    </w:p>
    <w:p w14:paraId="2CA28678">
      <w:pPr>
        <w:ind w:firstLine="950" w:firstLineChars="500"/>
        <w:rPr>
          <w:rFonts w:ascii="仿宋_GB2312" w:eastAsia="仿宋_GB2312"/>
          <w:b w:val="0"/>
          <w:sz w:val="21"/>
          <w:szCs w:val="21"/>
        </w:rPr>
      </w:pPr>
      <w:r>
        <w:rPr>
          <w:rFonts w:hint="eastAsia" w:ascii="仿宋_GB2312" w:eastAsia="仿宋_GB2312"/>
          <w:b w:val="0"/>
          <w:sz w:val="21"/>
          <w:szCs w:val="21"/>
        </w:rPr>
        <w:t>2.获得国家级荣誉3项（含）以上者，人才评价按满分计算（100分）。</w:t>
      </w:r>
    </w:p>
    <w:p w14:paraId="3558591F">
      <w:pPr>
        <w:ind w:firstLine="950" w:firstLineChars="500"/>
        <w:rPr>
          <w:rFonts w:hint="eastAsia" w:ascii="仿宋_GB2312" w:eastAsia="仿宋_GB2312"/>
          <w:b w:val="0"/>
          <w:sz w:val="21"/>
          <w:szCs w:val="21"/>
        </w:rPr>
      </w:pPr>
      <w:r>
        <w:rPr>
          <w:rFonts w:ascii="仿宋_GB2312" w:eastAsia="仿宋_GB2312"/>
          <w:b w:val="0"/>
          <w:sz w:val="21"/>
          <w:szCs w:val="21"/>
        </w:rPr>
        <w:t>3.</w:t>
      </w:r>
      <w:r>
        <w:rPr>
          <w:rFonts w:hint="eastAsia" w:ascii="仿宋_GB2312" w:eastAsia="仿宋_GB2312"/>
          <w:b w:val="0"/>
          <w:sz w:val="21"/>
          <w:szCs w:val="21"/>
        </w:rPr>
        <w:t>清华大学</w:t>
      </w:r>
      <w:r>
        <w:rPr>
          <w:rFonts w:ascii="仿宋_GB2312" w:eastAsia="仿宋_GB2312"/>
          <w:b w:val="0"/>
          <w:sz w:val="21"/>
          <w:szCs w:val="21"/>
        </w:rPr>
        <w:t>、北京大学全日制毕业生人才评价按满分计算（</w:t>
      </w:r>
      <w:r>
        <w:rPr>
          <w:rFonts w:hint="eastAsia" w:ascii="仿宋_GB2312" w:eastAsia="仿宋_GB2312"/>
          <w:b w:val="0"/>
          <w:sz w:val="21"/>
          <w:szCs w:val="21"/>
        </w:rPr>
        <w:t>100分</w:t>
      </w:r>
      <w:r>
        <w:rPr>
          <w:rFonts w:ascii="仿宋_GB2312" w:eastAsia="仿宋_GB2312"/>
          <w:b w:val="0"/>
          <w:sz w:val="21"/>
          <w:szCs w:val="21"/>
        </w:rPr>
        <w:t>）</w:t>
      </w:r>
    </w:p>
    <w:sectPr>
      <w:pgSz w:w="11906" w:h="16838"/>
      <w:pgMar w:top="1304" w:right="1191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A38C73-E2D9-4257-90C0-ADD11B52B5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09878F-2342-4B43-8776-A63DC502B20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8B58F39-23DB-49D0-A902-FE98835A189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8C33FDF5-B61F-4C96-96E1-0DFC895B78A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E4C1DB23-0A2F-4617-84F9-0D7A84D995A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ODQyZDQ2Y2NkYzdiN2MxMmVmZGIxMjMzYjQyMmMifQ=="/>
  </w:docVars>
  <w:rsids>
    <w:rsidRoot w:val="00F77485"/>
    <w:rsid w:val="0003732F"/>
    <w:rsid w:val="0004362B"/>
    <w:rsid w:val="000640C2"/>
    <w:rsid w:val="00076768"/>
    <w:rsid w:val="00080CC6"/>
    <w:rsid w:val="000D0124"/>
    <w:rsid w:val="000D32C2"/>
    <w:rsid w:val="000D7458"/>
    <w:rsid w:val="000E7070"/>
    <w:rsid w:val="000F5344"/>
    <w:rsid w:val="000F566E"/>
    <w:rsid w:val="00122757"/>
    <w:rsid w:val="00122CB7"/>
    <w:rsid w:val="00125857"/>
    <w:rsid w:val="00136F62"/>
    <w:rsid w:val="00144453"/>
    <w:rsid w:val="001613A7"/>
    <w:rsid w:val="00166331"/>
    <w:rsid w:val="00195120"/>
    <w:rsid w:val="001962E4"/>
    <w:rsid w:val="001E45B1"/>
    <w:rsid w:val="001E5A43"/>
    <w:rsid w:val="001E79CF"/>
    <w:rsid w:val="00200B4E"/>
    <w:rsid w:val="00226D70"/>
    <w:rsid w:val="002523A9"/>
    <w:rsid w:val="00297D1F"/>
    <w:rsid w:val="002B5AE0"/>
    <w:rsid w:val="002C4017"/>
    <w:rsid w:val="002D152C"/>
    <w:rsid w:val="002E6F25"/>
    <w:rsid w:val="002F324D"/>
    <w:rsid w:val="00331DA4"/>
    <w:rsid w:val="00351A2F"/>
    <w:rsid w:val="003A6082"/>
    <w:rsid w:val="003C209C"/>
    <w:rsid w:val="003D4706"/>
    <w:rsid w:val="003E6FA3"/>
    <w:rsid w:val="00430398"/>
    <w:rsid w:val="0043530B"/>
    <w:rsid w:val="00451695"/>
    <w:rsid w:val="00480F5D"/>
    <w:rsid w:val="00484C50"/>
    <w:rsid w:val="00494A50"/>
    <w:rsid w:val="004E6CF6"/>
    <w:rsid w:val="004F7969"/>
    <w:rsid w:val="00532536"/>
    <w:rsid w:val="0054404B"/>
    <w:rsid w:val="005C1E7D"/>
    <w:rsid w:val="005D4667"/>
    <w:rsid w:val="005D7BF1"/>
    <w:rsid w:val="00600B23"/>
    <w:rsid w:val="00622C39"/>
    <w:rsid w:val="00677257"/>
    <w:rsid w:val="006A3CEA"/>
    <w:rsid w:val="006A5CF6"/>
    <w:rsid w:val="006D4D7C"/>
    <w:rsid w:val="006E123D"/>
    <w:rsid w:val="006E56A4"/>
    <w:rsid w:val="006E6672"/>
    <w:rsid w:val="00724D8E"/>
    <w:rsid w:val="00757F72"/>
    <w:rsid w:val="00794866"/>
    <w:rsid w:val="007B02F7"/>
    <w:rsid w:val="007B407C"/>
    <w:rsid w:val="007C263A"/>
    <w:rsid w:val="007D7311"/>
    <w:rsid w:val="007E3CDE"/>
    <w:rsid w:val="00804577"/>
    <w:rsid w:val="00824AD6"/>
    <w:rsid w:val="008407DE"/>
    <w:rsid w:val="008433FC"/>
    <w:rsid w:val="00843697"/>
    <w:rsid w:val="008540CB"/>
    <w:rsid w:val="00872F1C"/>
    <w:rsid w:val="008905D9"/>
    <w:rsid w:val="008C3862"/>
    <w:rsid w:val="008E4392"/>
    <w:rsid w:val="008F3B80"/>
    <w:rsid w:val="00955FBE"/>
    <w:rsid w:val="00972EA2"/>
    <w:rsid w:val="00A0240D"/>
    <w:rsid w:val="00A60A7F"/>
    <w:rsid w:val="00A67793"/>
    <w:rsid w:val="00A750F0"/>
    <w:rsid w:val="00A819E5"/>
    <w:rsid w:val="00A924B7"/>
    <w:rsid w:val="00AA4EC8"/>
    <w:rsid w:val="00AF2A8E"/>
    <w:rsid w:val="00B17F58"/>
    <w:rsid w:val="00B212F8"/>
    <w:rsid w:val="00B453BE"/>
    <w:rsid w:val="00B73E10"/>
    <w:rsid w:val="00B97E94"/>
    <w:rsid w:val="00BA2D1B"/>
    <w:rsid w:val="00BA303B"/>
    <w:rsid w:val="00BC4B5D"/>
    <w:rsid w:val="00BC7F0B"/>
    <w:rsid w:val="00C249B4"/>
    <w:rsid w:val="00C62492"/>
    <w:rsid w:val="00C63B2C"/>
    <w:rsid w:val="00C96B76"/>
    <w:rsid w:val="00CB3BFE"/>
    <w:rsid w:val="00CD3E65"/>
    <w:rsid w:val="00CF0F92"/>
    <w:rsid w:val="00D7531D"/>
    <w:rsid w:val="00D945D3"/>
    <w:rsid w:val="00DB0504"/>
    <w:rsid w:val="00DE0427"/>
    <w:rsid w:val="00DE3824"/>
    <w:rsid w:val="00E05EA5"/>
    <w:rsid w:val="00E4491C"/>
    <w:rsid w:val="00E46EAC"/>
    <w:rsid w:val="00E54D74"/>
    <w:rsid w:val="00E66B26"/>
    <w:rsid w:val="00E67264"/>
    <w:rsid w:val="00E76676"/>
    <w:rsid w:val="00E76C65"/>
    <w:rsid w:val="00E86275"/>
    <w:rsid w:val="00EA00E5"/>
    <w:rsid w:val="00EE21F2"/>
    <w:rsid w:val="00EF1CB2"/>
    <w:rsid w:val="00EF57F2"/>
    <w:rsid w:val="00F07C6A"/>
    <w:rsid w:val="00F200B5"/>
    <w:rsid w:val="00F233D8"/>
    <w:rsid w:val="00F72D98"/>
    <w:rsid w:val="00F77485"/>
    <w:rsid w:val="00FA5557"/>
    <w:rsid w:val="00FB5E6E"/>
    <w:rsid w:val="00FC06C4"/>
    <w:rsid w:val="093D4D54"/>
    <w:rsid w:val="0BDA67C9"/>
    <w:rsid w:val="12482F23"/>
    <w:rsid w:val="18310297"/>
    <w:rsid w:val="1AF97477"/>
    <w:rsid w:val="1CFC20A0"/>
    <w:rsid w:val="24DE3A8A"/>
    <w:rsid w:val="30F83F49"/>
    <w:rsid w:val="31D96997"/>
    <w:rsid w:val="330218F0"/>
    <w:rsid w:val="3AF56101"/>
    <w:rsid w:val="3B1324C5"/>
    <w:rsid w:val="41DA54D8"/>
    <w:rsid w:val="433F1D85"/>
    <w:rsid w:val="445407E3"/>
    <w:rsid w:val="44A034BD"/>
    <w:rsid w:val="4EE259CC"/>
    <w:rsid w:val="4EF63E29"/>
    <w:rsid w:val="51412DBB"/>
    <w:rsid w:val="548C2CB1"/>
    <w:rsid w:val="571C1443"/>
    <w:rsid w:val="5C4A57F7"/>
    <w:rsid w:val="5EE44030"/>
    <w:rsid w:val="63CA5D0A"/>
    <w:rsid w:val="6D283351"/>
    <w:rsid w:val="6FD168D1"/>
    <w:rsid w:val="72462684"/>
    <w:rsid w:val="72C22F53"/>
    <w:rsid w:val="76C557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spacing w:val="-10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宋体" w:hAnsi="宋体" w:eastAsia="宋体" w:cs="Times New Roman"/>
      <w:b/>
      <w:spacing w:val="-10"/>
      <w:kern w:val="0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宋体" w:hAnsi="宋体" w:eastAsia="宋体" w:cs="Times New Roman"/>
      <w:b/>
      <w:spacing w:val="-10"/>
      <w:kern w:val="0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宋体" w:hAnsi="宋体" w:eastAsia="宋体" w:cs="Times New Roman"/>
      <w:b/>
      <w:spacing w:val="-1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赤峰市人力资源和社会保障局</Company>
  <Pages>1</Pages>
  <Words>801</Words>
  <Characters>960</Characters>
  <Lines>7</Lines>
  <Paragraphs>1</Paragraphs>
  <TotalTime>200</TotalTime>
  <ScaleCrop>false</ScaleCrop>
  <LinksUpToDate>false</LinksUpToDate>
  <CharactersWithSpaces>1018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2022-04-29T01:07:00Z</dcterms:created>
  <dc:creator>Yuan</dc:creator>
  <cp:lastModifiedBy>郑昕</cp:lastModifiedBy>
  <cp:lastPrinted>2024-11-04T06:58:00Z</cp:lastPrinted>
  <dcterms:modified xsi:type="dcterms:W3CDTF">2024-11-19T08:33:11Z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D2E230D213A8471C98C4FEE9F53625C0_13</vt:lpwstr>
  </property>
</Properties>
</file>